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93EE2" w:rsidTr="00693EE2">
        <w:tc>
          <w:tcPr>
            <w:tcW w:w="4253" w:type="dxa"/>
          </w:tcPr>
          <w:p w:rsidR="00693EE2" w:rsidRDefault="00693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93EE2" w:rsidRDefault="00693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93EE2" w:rsidRDefault="00693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93EE2" w:rsidRDefault="00693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93EE2" w:rsidRDefault="00693EE2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736EB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Основы сценографии и работа с художником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3EE2" w:rsidRDefault="00693E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3EE2" w:rsidRDefault="00693E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3EE2" w:rsidRDefault="00693E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5A02" w:rsidRPr="00F65A02" w:rsidRDefault="00F65A02" w:rsidP="00F65A02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5A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Направление подготовки: </w:t>
      </w:r>
      <w:r w:rsidRPr="00F65A02">
        <w:rPr>
          <w:rFonts w:ascii="Times New Roman" w:eastAsia="Calibri" w:hAnsi="Times New Roman" w:cs="Times New Roman"/>
          <w:sz w:val="24"/>
          <w:szCs w:val="24"/>
        </w:rPr>
        <w:t>51.03.02.</w:t>
      </w:r>
    </w:p>
    <w:p w:rsidR="00F65A02" w:rsidRPr="00F65A02" w:rsidRDefault="00F65A02" w:rsidP="00F65A02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5A02">
        <w:rPr>
          <w:rFonts w:ascii="Times New Roman" w:eastAsia="Calibri" w:hAnsi="Times New Roman" w:cs="Times New Roman"/>
          <w:sz w:val="24"/>
          <w:szCs w:val="24"/>
        </w:rPr>
        <w:t>НАРОДНАЯ ХУДОЖЕСТВЕННАЯ КУЛЬТУРА</w:t>
      </w:r>
    </w:p>
    <w:p w:rsidR="00F65A02" w:rsidRPr="00F65A02" w:rsidRDefault="00F65A02" w:rsidP="00F65A0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5A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Профиль подготовки: </w:t>
      </w:r>
      <w:r w:rsidR="00444C40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</w:p>
    <w:p w:rsidR="00F65A02" w:rsidRPr="00F65A02" w:rsidRDefault="00F65A02" w:rsidP="00F65A02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5A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Квалификация выпускника: бакалавр</w:t>
      </w:r>
    </w:p>
    <w:p w:rsidR="00F65A02" w:rsidRPr="00F65A02" w:rsidRDefault="00F65A02" w:rsidP="00F65A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65A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Форма обучения: заочная</w:t>
      </w:r>
    </w:p>
    <w:p w:rsidR="00F65A02" w:rsidRPr="00F65A02" w:rsidRDefault="00F65A02" w:rsidP="00F65A02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735F" w:rsidRPr="00040614" w:rsidRDefault="00CA735F" w:rsidP="00CA73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0614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40614">
        <w:rPr>
          <w:rFonts w:ascii="Times New Roman" w:eastAsia="Calibri" w:hAnsi="Times New Roman" w:cs="Times New Roman"/>
          <w:sz w:val="24"/>
          <w:szCs w:val="24"/>
        </w:rPr>
        <w:t xml:space="preserve"> овладение студентами профессиональными теоретическими знаниями и практическими навыками в области сценографического искусства; </w:t>
      </w:r>
    </w:p>
    <w:p w:rsidR="00CA735F" w:rsidRPr="00906A66" w:rsidRDefault="00CA735F" w:rsidP="00CA73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14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04061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представления о стилевых направлениях в области театрально-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декорационного искусства;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знаний о современных направлениях в области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сценографии (художественное оформление, станковая живопись, театральная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архитектура, сценическая техника);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определить место и значение театрально-декорационного искусства и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театрального костюма в художественном оформлении спектакля;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 принципами творческой работы ведущих художников-сценографов;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углубить знания по истории театрального искусства;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A73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сценографии и работа с художником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 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профиль: </w:t>
      </w:r>
      <w:r w:rsidR="00444C4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A73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сценографии и работа с художником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CA735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CA735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 для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CA73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зарубежного театра, История музыки; История изобразительного искусства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«Режиссура и актерское мастерство»</w:t>
      </w:r>
      <w:r w:rsid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7C5E7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7C5E75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 51.03.02</w:t>
      </w:r>
      <w:r w:rsidR="007C5E75" w:rsidRPr="007C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Народная художественная культура, профиль: </w:t>
      </w:r>
      <w:r w:rsidR="00444C4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7C5E75" w:rsidRPr="007C5E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5E75" w:rsidRDefault="007C5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7C5E75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5E75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5E75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5E75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5E75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7C5E75" w:rsidRPr="007C5E75" w:rsidTr="009C4848">
        <w:tc>
          <w:tcPr>
            <w:tcW w:w="2234" w:type="dxa"/>
            <w:shd w:val="clear" w:color="auto" w:fill="auto"/>
          </w:tcPr>
          <w:p w:rsidR="007C5E75" w:rsidRPr="007C5E75" w:rsidRDefault="007C5E75" w:rsidP="007C5E75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 xml:space="preserve">ПК2. Умеет применять разнообразные выразительные средства в постановочной работе: пространственное решение, музыка, свет, шумы, пластическая </w:t>
            </w:r>
            <w:r w:rsidRPr="007C5E75">
              <w:rPr>
                <w:rFonts w:ascii="Times New Roman" w:hAnsi="Times New Roman" w:cs="Times New Roman"/>
              </w:rPr>
              <w:lastRenderedPageBreak/>
              <w:t>разработка.</w:t>
            </w:r>
          </w:p>
        </w:tc>
        <w:tc>
          <w:tcPr>
            <w:tcW w:w="2501" w:type="dxa"/>
          </w:tcPr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lastRenderedPageBreak/>
              <w:t>ПК2.2 Умеет работать в команде с композитором и ставить ему задачи.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>ПК2.2 Умеет работать в команде с балетмейстером и ставить ему задачи.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 xml:space="preserve">ПК2.3 Знает основные виды театрального грима и может </w:t>
            </w:r>
            <w:r w:rsidRPr="007C5E75">
              <w:rPr>
                <w:color w:val="auto"/>
                <w:sz w:val="22"/>
                <w:szCs w:val="22"/>
              </w:rPr>
              <w:lastRenderedPageBreak/>
              <w:t>применять знания на практике.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lastRenderedPageBreak/>
              <w:t xml:space="preserve">Знать: </w:t>
            </w:r>
            <w:r w:rsidRPr="007C5E75">
              <w:rPr>
                <w:color w:val="auto"/>
                <w:sz w:val="22"/>
                <w:szCs w:val="22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t xml:space="preserve">Уметь: </w:t>
            </w:r>
            <w:r w:rsidRPr="007C5E75">
              <w:rPr>
                <w:color w:val="auto"/>
                <w:sz w:val="22"/>
                <w:szCs w:val="22"/>
              </w:rPr>
              <w:t xml:space="preserve"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</w:t>
            </w:r>
            <w:r w:rsidRPr="007C5E75">
              <w:rPr>
                <w:color w:val="auto"/>
                <w:sz w:val="22"/>
                <w:szCs w:val="22"/>
              </w:rPr>
              <w:lastRenderedPageBreak/>
              <w:t>включающие все компоненты постановки;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t>Владеть:</w:t>
            </w:r>
            <w:r w:rsidRPr="007C5E75">
              <w:rPr>
                <w:color w:val="auto"/>
                <w:sz w:val="22"/>
                <w:szCs w:val="22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7C5E75" w:rsidRPr="007C5E75" w:rsidTr="009C4848">
        <w:tc>
          <w:tcPr>
            <w:tcW w:w="2234" w:type="dxa"/>
            <w:shd w:val="clear" w:color="auto" w:fill="auto"/>
          </w:tcPr>
          <w:p w:rsidR="007C5E75" w:rsidRPr="007C5E75" w:rsidRDefault="007C5E75" w:rsidP="007C5E7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lastRenderedPageBreak/>
              <w:t>ПК12. 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7C5E75" w:rsidRPr="007C5E75" w:rsidRDefault="007C5E75" w:rsidP="007C5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</w:tcPr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ПК12.2 Принимает меры по обеспечению организации квалифицированными 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 xml:space="preserve">ПК12.3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</w:t>
            </w:r>
            <w:r w:rsidRPr="007C5E75">
              <w:rPr>
                <w:color w:val="auto"/>
                <w:sz w:val="22"/>
                <w:szCs w:val="22"/>
              </w:rPr>
              <w:lastRenderedPageBreak/>
              <w:t>деятельности другим работникам художественно-творческой части.</w:t>
            </w:r>
          </w:p>
        </w:tc>
        <w:tc>
          <w:tcPr>
            <w:tcW w:w="4616" w:type="dxa"/>
            <w:shd w:val="clear" w:color="auto" w:fill="auto"/>
          </w:tcPr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lastRenderedPageBreak/>
              <w:t xml:space="preserve">Знать: </w:t>
            </w:r>
            <w:r w:rsidRPr="007C5E75">
              <w:rPr>
                <w:color w:val="auto"/>
                <w:sz w:val="22"/>
                <w:szCs w:val="22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t>Уметь:</w:t>
            </w:r>
            <w:r w:rsidRPr="007C5E75">
              <w:rPr>
                <w:color w:val="auto"/>
                <w:sz w:val="22"/>
                <w:szCs w:val="22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7C5E75" w:rsidRPr="007C5E75" w:rsidRDefault="007C5E75" w:rsidP="007C5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C5E75">
              <w:rPr>
                <w:rFonts w:ascii="Times New Roman" w:hAnsi="Times New Roman" w:cs="Times New Roman"/>
                <w:b/>
              </w:rPr>
              <w:t>Владеть:</w:t>
            </w:r>
            <w:r w:rsidRPr="007C5E75">
              <w:rPr>
                <w:rFonts w:ascii="Times New Roman" w:hAnsi="Times New Roman" w:cs="Times New Roman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662D0" w:rsidRPr="005662D0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CA735F">
        <w:rPr>
          <w:rFonts w:ascii="Times New Roman" w:hAnsi="Times New Roman" w:cs="Times New Roman"/>
          <w:sz w:val="24"/>
          <w:szCs w:val="24"/>
          <w:lang w:eastAsia="ru-RU"/>
        </w:rPr>
        <w:t>Основы сценографии и работа с художником</w:t>
      </w:r>
      <w:r w:rsidR="00133086" w:rsidRPr="005662D0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133086" w:rsidRPr="0046399B">
        <w:rPr>
          <w:rFonts w:ascii="Times New Roman" w:hAnsi="Times New Roman" w:cs="Times New Roman"/>
          <w:sz w:val="24"/>
          <w:szCs w:val="24"/>
          <w:lang w:eastAsia="ru-RU"/>
        </w:rPr>
        <w:t>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C5E7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7C5E75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C03FF4">
        <w:rPr>
          <w:rFonts w:ascii="Times New Roman" w:hAnsi="Times New Roman" w:cs="Times New Roman"/>
          <w:sz w:val="24"/>
          <w:szCs w:val="24"/>
        </w:rPr>
        <w:t>24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7C5E75">
        <w:rPr>
          <w:rFonts w:ascii="Times New Roman" w:hAnsi="Times New Roman" w:cs="Times New Roman"/>
          <w:sz w:val="24"/>
          <w:szCs w:val="24"/>
        </w:rPr>
        <w:t>10</w:t>
      </w:r>
      <w:r w:rsidR="00C03FF4">
        <w:rPr>
          <w:rFonts w:ascii="Times New Roman" w:hAnsi="Times New Roman" w:cs="Times New Roman"/>
          <w:sz w:val="24"/>
          <w:szCs w:val="24"/>
        </w:rPr>
        <w:t>7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7C5E75">
        <w:rPr>
          <w:rFonts w:ascii="Times New Roman" w:hAnsi="Times New Roman" w:cs="Times New Roman"/>
          <w:sz w:val="24"/>
          <w:szCs w:val="24"/>
        </w:rPr>
        <w:t xml:space="preserve"> </w:t>
      </w:r>
      <w:r w:rsidR="00C03FF4">
        <w:rPr>
          <w:rFonts w:ascii="Times New Roman" w:hAnsi="Times New Roman" w:cs="Times New Roman"/>
          <w:sz w:val="24"/>
          <w:szCs w:val="24"/>
        </w:rPr>
        <w:t xml:space="preserve">4ч зачет в 7 семестре, </w:t>
      </w:r>
      <w:r w:rsidR="007C5E75">
        <w:rPr>
          <w:rFonts w:ascii="Times New Roman" w:hAnsi="Times New Roman" w:cs="Times New Roman"/>
          <w:sz w:val="24"/>
          <w:szCs w:val="24"/>
        </w:rPr>
        <w:t>9ч. экзамен</w:t>
      </w:r>
      <w:r w:rsidR="00C03FF4">
        <w:rPr>
          <w:rFonts w:ascii="Times New Roman" w:hAnsi="Times New Roman" w:cs="Times New Roman"/>
          <w:sz w:val="24"/>
          <w:szCs w:val="24"/>
        </w:rPr>
        <w:t xml:space="preserve"> в 8 семестре</w:t>
      </w:r>
      <w:r w:rsidR="007C5E7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B1DEF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C03F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7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165"/>
        <w:gridCol w:w="727"/>
        <w:gridCol w:w="582"/>
        <w:gridCol w:w="564"/>
        <w:gridCol w:w="284"/>
        <w:gridCol w:w="576"/>
        <w:gridCol w:w="14"/>
        <w:gridCol w:w="562"/>
        <w:gridCol w:w="2070"/>
      </w:tblGrid>
      <w:tr w:rsidR="00CD5ABB" w:rsidRPr="00CD5ABB" w:rsidTr="00CD5ABB">
        <w:trPr>
          <w:trHeight w:val="1458"/>
        </w:trPr>
        <w:tc>
          <w:tcPr>
            <w:tcW w:w="254" w:type="pct"/>
            <w:vMerge w:val="restart"/>
            <w:shd w:val="clear" w:color="000000" w:fill="D9D9D9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58" w:type="pct"/>
            <w:vMerge w:val="restart"/>
            <w:shd w:val="clear" w:color="000000" w:fill="D9D9D9"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CD5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0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434" w:type="pct"/>
            <w:gridSpan w:val="6"/>
            <w:shd w:val="clear" w:color="000000" w:fill="D9D9D9"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0" w:type="pct"/>
            <w:vMerge w:val="restart"/>
            <w:shd w:val="clear" w:color="000000" w:fill="D9D9D9"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CD5ABB" w:rsidRPr="00CD5ABB" w:rsidTr="00511DF7">
        <w:trPr>
          <w:trHeight w:val="630"/>
        </w:trPr>
        <w:tc>
          <w:tcPr>
            <w:tcW w:w="254" w:type="pct"/>
            <w:vMerge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vMerge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vMerge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000000" w:fill="D9D9D9"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3" w:type="pct"/>
            <w:shd w:val="clear" w:color="000000" w:fill="D9D9D9"/>
            <w:vAlign w:val="center"/>
            <w:hideMark/>
          </w:tcPr>
          <w:p w:rsidR="00CD5ABB" w:rsidRPr="00511DF7" w:rsidRDefault="00511DF7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1D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158" w:type="pct"/>
            <w:shd w:val="clear" w:color="000000" w:fill="D9D9D9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28" w:type="pct"/>
            <w:gridSpan w:val="2"/>
            <w:shd w:val="clear" w:color="000000" w:fill="D9D9D9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12" w:type="pct"/>
            <w:shd w:val="clear" w:color="000000" w:fill="D9D9D9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0" w:type="pct"/>
            <w:vMerge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5ABB" w:rsidRPr="00CD5ABB" w:rsidTr="00511DF7">
        <w:trPr>
          <w:trHeight w:val="405"/>
        </w:trPr>
        <w:tc>
          <w:tcPr>
            <w:tcW w:w="254" w:type="pct"/>
            <w:shd w:val="clear" w:color="000000" w:fill="FFFFFF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shd w:val="clear" w:color="auto" w:fill="auto"/>
            <w:vAlign w:val="center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5ABB">
              <w:rPr>
                <w:rFonts w:ascii="Times New Roman" w:eastAsia="Calibri" w:hAnsi="Times New Roman" w:cs="Times New Roman"/>
                <w:sz w:val="20"/>
                <w:szCs w:val="20"/>
              </w:rPr>
              <w:t>Историко-философские и социокультурные традиции формирования сценографии как вида искусства.</w:t>
            </w:r>
          </w:p>
        </w:tc>
        <w:tc>
          <w:tcPr>
            <w:tcW w:w="404" w:type="pct"/>
            <w:vMerge w:val="restart"/>
            <w:shd w:val="clear" w:color="000000" w:fill="FFFFFF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VII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3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CD5ABB" w:rsidRPr="00511DF7" w:rsidRDefault="00511DF7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5ABB" w:rsidRPr="00CD5ABB" w:rsidTr="00511DF7">
        <w:trPr>
          <w:trHeight w:val="330"/>
        </w:trPr>
        <w:tc>
          <w:tcPr>
            <w:tcW w:w="254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8" w:type="pct"/>
            <w:shd w:val="clear" w:color="auto" w:fill="auto"/>
            <w:vAlign w:val="center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5ABB">
              <w:rPr>
                <w:rFonts w:ascii="Times New Roman" w:eastAsia="Calibri" w:hAnsi="Times New Roman" w:cs="Times New Roman"/>
                <w:sz w:val="20"/>
                <w:szCs w:val="20"/>
              </w:rPr>
              <w:t>Исторические типы сценографии</w:t>
            </w:r>
          </w:p>
        </w:tc>
        <w:tc>
          <w:tcPr>
            <w:tcW w:w="404" w:type="pct"/>
            <w:vMerge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8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CD5ABB" w:rsidRPr="00CD5ABB" w:rsidRDefault="00511DF7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5ABB" w:rsidRPr="00CD5ABB" w:rsidTr="00511DF7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8" w:type="pct"/>
            <w:shd w:val="clear" w:color="auto" w:fill="auto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CD5ABB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Сценография русского театра</w:t>
            </w:r>
          </w:p>
        </w:tc>
        <w:tc>
          <w:tcPr>
            <w:tcW w:w="404" w:type="pct"/>
            <w:vMerge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CD5ABB" w:rsidRPr="00511DF7" w:rsidRDefault="00511DF7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5ABB" w:rsidRPr="00CD5ABB" w:rsidTr="00511DF7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8" w:type="pct"/>
            <w:shd w:val="clear" w:color="auto" w:fill="auto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CD5ABB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Сценография советского театра</w:t>
            </w:r>
          </w:p>
        </w:tc>
        <w:tc>
          <w:tcPr>
            <w:tcW w:w="404" w:type="pct"/>
            <w:vMerge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CD5ABB" w:rsidRPr="00CD5ABB" w:rsidRDefault="00511DF7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5ABB" w:rsidRPr="00CD5ABB" w:rsidTr="00511DF7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8" w:type="pct"/>
            <w:shd w:val="clear" w:color="auto" w:fill="auto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CD5ABB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Основные черты современной русской сценографии.</w:t>
            </w:r>
          </w:p>
        </w:tc>
        <w:tc>
          <w:tcPr>
            <w:tcW w:w="404" w:type="pct"/>
            <w:vMerge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8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5ABB" w:rsidRPr="00CD5ABB" w:rsidTr="00511DF7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04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13" w:type="pct"/>
            <w:shd w:val="clear" w:color="000000" w:fill="D9D9D9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8" w:type="pct"/>
            <w:shd w:val="clear" w:color="000000" w:fill="D9D9D9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CD5ABB" w:rsidRPr="00CD5ABB" w:rsidRDefault="00511DF7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  <w:r w:rsidR="00CD5ABB"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CD5ABB" w:rsidRPr="00CD5ABB" w:rsidRDefault="00511DF7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CD5ABB" w:rsidRPr="00CD5ABB" w:rsidRDefault="00511DF7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</w:t>
            </w:r>
            <w:r w:rsidR="00CD5ABB"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D5ABB" w:rsidRPr="00CD5ABB" w:rsidTr="00511DF7">
        <w:trPr>
          <w:trHeight w:val="488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8" w:type="pct"/>
            <w:shd w:val="clear" w:color="auto" w:fill="auto"/>
            <w:noWrap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композиции как метода построения художественной формы</w:t>
            </w:r>
          </w:p>
        </w:tc>
        <w:tc>
          <w:tcPr>
            <w:tcW w:w="404" w:type="pct"/>
            <w:vMerge w:val="restar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120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VIII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CD5ABB" w:rsidRPr="00CA4A32" w:rsidRDefault="00CA4A32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" w:type="pct"/>
            <w:shd w:val="clear" w:color="auto" w:fill="auto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D5ABB" w:rsidRPr="00CD5ABB" w:rsidTr="00511DF7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58" w:type="pct"/>
            <w:shd w:val="clear" w:color="auto" w:fill="auto"/>
            <w:noWrap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5ABB">
              <w:rPr>
                <w:rFonts w:ascii="Times New Roman" w:eastAsia="Calibri" w:hAnsi="Times New Roman" w:cs="Times New Roman"/>
                <w:sz w:val="20"/>
                <w:szCs w:val="20"/>
              </w:rPr>
              <w:t>Золотое сечение.</w:t>
            </w:r>
          </w:p>
        </w:tc>
        <w:tc>
          <w:tcPr>
            <w:tcW w:w="404" w:type="pct"/>
            <w:vMerge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CD5ABB" w:rsidRPr="00CA4A32" w:rsidRDefault="00CA4A32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" w:type="pct"/>
            <w:shd w:val="clear" w:color="auto" w:fill="auto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D5ABB" w:rsidRPr="00CD5ABB" w:rsidTr="00511DF7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Театральное пространство- его 4-х мерность.</w:t>
            </w:r>
          </w:p>
        </w:tc>
        <w:tc>
          <w:tcPr>
            <w:tcW w:w="404" w:type="pct"/>
            <w:vMerge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CD5ABB" w:rsidRPr="00CA4A32" w:rsidRDefault="00CA4A32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" w:type="pct"/>
            <w:shd w:val="clear" w:color="auto" w:fill="auto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D5ABB" w:rsidRPr="00CD5ABB" w:rsidTr="00511DF7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58" w:type="pct"/>
            <w:shd w:val="clear" w:color="auto" w:fill="auto"/>
            <w:noWrap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Пространство и время в театре.</w:t>
            </w:r>
          </w:p>
        </w:tc>
        <w:tc>
          <w:tcPr>
            <w:tcW w:w="404" w:type="pct"/>
            <w:vMerge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CD5ABB" w:rsidRPr="00CA4A32" w:rsidRDefault="00CA4A32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" w:type="pct"/>
            <w:shd w:val="clear" w:color="auto" w:fill="auto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D5ABB" w:rsidRPr="00CD5ABB" w:rsidTr="00511DF7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театральной перспективы</w:t>
            </w:r>
          </w:p>
        </w:tc>
        <w:tc>
          <w:tcPr>
            <w:tcW w:w="404" w:type="pct"/>
            <w:vMerge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CD5ABB" w:rsidRPr="00CA4A32" w:rsidRDefault="00CA4A32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" w:type="pct"/>
            <w:shd w:val="clear" w:color="auto" w:fill="auto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CD5ABB" w:rsidRPr="00CA4A32" w:rsidRDefault="00CA4A32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D5ABB" w:rsidRPr="00CD5ABB" w:rsidTr="00511DF7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404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shd w:val="clear" w:color="auto" w:fill="auto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CD5ABB" w:rsidRPr="00F0704C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0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CD5ABB" w:rsidRPr="00CD5ABB" w:rsidTr="00511DF7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04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13" w:type="pct"/>
            <w:shd w:val="clear" w:color="000000" w:fill="D9D9D9"/>
            <w:noWrap/>
            <w:vAlign w:val="center"/>
            <w:hideMark/>
          </w:tcPr>
          <w:p w:rsidR="00CD5ABB" w:rsidRPr="00CD5ABB" w:rsidRDefault="00CA4A32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8" w:type="pct"/>
            <w:shd w:val="clear" w:color="000000" w:fill="D9D9D9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CD5ABB" w:rsidRPr="00CA4A32" w:rsidRDefault="00CA4A32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D5ABB" w:rsidRPr="00CD5ABB" w:rsidTr="00511DF7">
        <w:trPr>
          <w:trHeight w:val="690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pct"/>
            <w:shd w:val="clear" w:color="000000" w:fill="D9D9D9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04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000000" w:fill="D9D9D9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13" w:type="pct"/>
            <w:shd w:val="clear" w:color="000000" w:fill="D9D9D9"/>
            <w:noWrap/>
            <w:vAlign w:val="center"/>
          </w:tcPr>
          <w:p w:rsidR="00CD5ABB" w:rsidRPr="00CD5ABB" w:rsidRDefault="00F0704C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" w:type="pct"/>
            <w:shd w:val="clear" w:color="000000" w:fill="D9D9D9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CD5ABB" w:rsidRPr="00CD5ABB" w:rsidRDefault="00CD5ABB" w:rsidP="00F0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F070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CD5ABB" w:rsidRPr="00CD5ABB" w:rsidRDefault="00F0704C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8455F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Историко-философские и социокультурные традиции формирования сценографии как вида искусства.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типы сценографии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русского театра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советского театра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черты современной русской сценографии.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композиции как метода построения художественной формы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Золотое сечение.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Театральное пространство- его 4-х мерность.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Пространство и время в театре.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 театральной перспективы</w:t>
      </w:r>
    </w:p>
    <w:p w:rsidR="008455FD" w:rsidRPr="00CD5ABB" w:rsidRDefault="008455FD" w:rsidP="008455FD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</w:p>
    <w:p w:rsidR="008455FD" w:rsidRPr="008455FD" w:rsidRDefault="008455FD" w:rsidP="008455FD">
      <w:pPr>
        <w:autoSpaceDE w:val="0"/>
        <w:autoSpaceDN w:val="0"/>
        <w:adjustRightInd w:val="0"/>
        <w:spacing w:after="0" w:line="276" w:lineRule="auto"/>
        <w:ind w:left="72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7E5618" w:rsidRPr="007E5618" w:rsidRDefault="007E5618" w:rsidP="007E5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преподавании дисциплины «Основы сценографии и работа с художником»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7E5618" w:rsidRPr="007E5618" w:rsidRDefault="007E5618" w:rsidP="007E56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18" w:rsidRPr="007E5618" w:rsidRDefault="007E5618" w:rsidP="00F655D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полугрупповые занятия;</w:t>
      </w:r>
    </w:p>
    <w:p w:rsidR="007E5618" w:rsidRPr="007E5618" w:rsidRDefault="007E5618" w:rsidP="00F655D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:rsidR="007E5618" w:rsidRPr="007E5618" w:rsidRDefault="007E5618" w:rsidP="00F655D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с докладами и сообщениями;</w:t>
      </w:r>
    </w:p>
    <w:p w:rsidR="007E5618" w:rsidRPr="007E5618" w:rsidRDefault="007E5618" w:rsidP="00F655D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аудиторные контрольные работы;</w:t>
      </w:r>
    </w:p>
    <w:p w:rsidR="007E5618" w:rsidRPr="007E5618" w:rsidRDefault="007E5618" w:rsidP="00F655D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внеаудиторные контрольные работы;</w:t>
      </w:r>
    </w:p>
    <w:p w:rsidR="007E5618" w:rsidRPr="007E5618" w:rsidRDefault="007E5618" w:rsidP="007E5618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тестирование.</w:t>
      </w:r>
    </w:p>
    <w:p w:rsidR="007E5618" w:rsidRPr="007E5618" w:rsidRDefault="007E5618" w:rsidP="007E5618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7E5618" w:rsidRPr="007E5618" w:rsidRDefault="007E5618" w:rsidP="007E5618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7E5618" w:rsidRPr="007E5618" w:rsidRDefault="007E5618" w:rsidP="007E5618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E7131" w:rsidRDefault="008E7131" w:rsidP="008E7131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7131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8E7131" w:rsidRDefault="008E7131" w:rsidP="008E7131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713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Входной контроль (проверка самостоятельной работы студента заочного отделения) (вид аттестации, предусмотренный </w:t>
      </w:r>
      <w:r w:rsidRPr="008E71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8E713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8E7131" w:rsidRPr="008E7131" w:rsidRDefault="008E7131" w:rsidP="008E7131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7131">
        <w:rPr>
          <w:rFonts w:ascii="Times New Roman" w:eastAsia="Calibri" w:hAnsi="Times New Roman" w:cs="Times New Roman"/>
          <w:sz w:val="24"/>
          <w:szCs w:val="24"/>
          <w:lang w:eastAsia="ar-SA"/>
        </w:rPr>
        <w:t>Промежуточная аттестация (вид аттестации, предусмотренный рабочим учебным планом) проводится в форме экзамена, предполагает выполнение контрольных заданий</w:t>
      </w:r>
      <w:r w:rsidRPr="008E713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7E5618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410B2F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/ не зачет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410B2F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8E7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  <w:r w:rsidR="00B5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410B2F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57C3D" w:rsidRPr="006E6F72" w:rsidRDefault="008E7131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ПК2;</w:t>
                  </w:r>
                  <w:r w:rsidR="007E561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ПК12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ВХОДНОЙ КОНТРОЛЬ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 семестр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ТЕСТ 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1898-1905 годах?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1906-1917 годах?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1925-1935 годах?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Немирович-Данченко в 1930-1940 годах?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Мейерхольд в 1907-1917 годах?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Мейерхольд в 1925-1935 годах?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Таиров в 1914-1924 годах?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Таиров в 1925-1935 годах?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Товстоногов?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Ефремов?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Эфрос?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Любимов?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работает Додин?</w:t>
      </w:r>
    </w:p>
    <w:p w:rsidR="007E5618" w:rsidRPr="007E5618" w:rsidRDefault="007E5618" w:rsidP="007E561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5618" w:rsidRPr="007E5618" w:rsidRDefault="007E5618" w:rsidP="007E561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Ответы: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основном с Симовым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Добужинский, Бенуа, Егоров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Головин, Дмитриев, Симов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Дмитриев, Вильямс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Головин, Егоров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Дмитриев, Шестаков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Экстер, Кузьмин, Гончарова, Веснин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Стенберги, Рындин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Кочергин, Левенталь, Китаев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Боровский (старший), Левенталь, Кочергин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Левенталь, Крымов, Боровский ст.</w:t>
      </w:r>
    </w:p>
    <w:p w:rsidR="007E5618" w:rsidRPr="007E5618" w:rsidRDefault="007E5618" w:rsidP="007E561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12. Боровский.</w:t>
      </w:r>
    </w:p>
    <w:p w:rsidR="007E5618" w:rsidRPr="007E5618" w:rsidRDefault="007E5618" w:rsidP="007E561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13. Боровский, Кочергин, Китаев.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Оценивается: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использовать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знания представителей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смежных специальностей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практике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E5618" w:rsidRPr="007E5618" w:rsidRDefault="007E5618" w:rsidP="007E561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Оценка: зачет/незачет 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VIII семестр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контроль:</w:t>
      </w: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тест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 </w:t>
      </w:r>
      <w:r w:rsidRPr="007E561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Сценогра́фия- это</w:t>
      </w:r>
      <w:r w:rsidRPr="007E56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А) оформление спектакля;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Б) постановка спектакля; </w:t>
      </w:r>
    </w:p>
    <w:p w:rsidR="007E5618" w:rsidRPr="007E5618" w:rsidRDefault="00631140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Г) графика</w:t>
      </w:r>
      <w:r w:rsidR="007E5618" w:rsidRPr="007E56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 живописной декорации основным элементом является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кулисы и задник;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изображение объемных объектов;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В) живописное изображение в пространстве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сцены.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Определите вид декорации по описанию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рисованная декорация;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декорация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 объемными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объектами;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В) проекционная декорация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4.</w:t>
      </w: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Архитектурно-конструктивные декорации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это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различные конструкции; </w:t>
      </w:r>
    </w:p>
    <w:p w:rsidR="007E5618" w:rsidRPr="007E5618" w:rsidRDefault="00631140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Б) живописное</w:t>
      </w:r>
      <w:r w:rsidR="007E5618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изображение; </w:t>
      </w:r>
    </w:p>
    <w:p w:rsidR="007E5618" w:rsidRPr="007E5618" w:rsidRDefault="00631140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симметрия</w:t>
      </w:r>
      <w:r w:rsidR="007E5618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декорациях.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5.Натуралистически-бытовые декорации- это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Бутафория;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Натуральные вещи;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В) Живопись.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 Перечислите основные черты советской сценографии. Художники театров.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7. Перечислите основные черты современной русской сценографии. Художники театров. 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Оценивается: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техники сцены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умение поставить общие постановочные задачи перед другими создателями спектакля; владение 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использовать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знания представителей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смежных специальностей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практике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E5618" w:rsidRPr="007E5618" w:rsidRDefault="007E5618" w:rsidP="007E561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Оценка: зачет/незачет 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7E5618" w:rsidRPr="007E5618" w:rsidRDefault="00631140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 семестр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1.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Историко-философские и социокультурные традиции формирования сценографии как вида искусства.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устный опрос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Условия успеха: совпадение концепций, стиля, образного видения драматурга, режиссера, художника, зрителя. Раскрыть на примерах.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Сущность компетенций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актера в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вопросах декорационного оформления. Ваше мнение. Обоснуйте.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-Понятия «художественный образ» и «образ спектакля». Изобразительные и выразительные свойства образа; многоассоциативность сценографического образа.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Анализ драматургии как основы режиссерского замысла и сценографии спектакля. Значение авторских ремарок.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-Художественная деталь, сценический костюм как элементы художественно-образной системы.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техники сцены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умение поставить общие постановочные задачи перед другими создателями спектакля; владение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использовать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знания представителей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смежных специальностей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практике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2.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Исторические типы сценографии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5618" w:rsidRPr="007E5618" w:rsidRDefault="00631140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ТЕМЫ для</w:t>
      </w:r>
      <w:r w:rsidR="007E5618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докладов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Обряды, посвященных богу Дионисию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кто отвечал за организацию представлений в Древней Греции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-влияние географических и климатических условий на возникновение декорационного искусства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первые механизмы в декорационном искусстве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возникновение масок в сценическом искусстве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временные сооружения (их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устройство) и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возникновение первого театрального стационарного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здания в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Древнем Риме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литургическая драма; место представления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сценография мираклей и мистерий 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Сюжеты карнавальных действ Средневековья и сценография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техники сцены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умение поставить общие постановочные задачи перед другими создателями спектакля; владение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использовать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знания представителей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смежных специальностей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практике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Оценка: зачет/незачет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3.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русского театра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Устный опрос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Развитие искусства сценографии в России в начале XX века.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Изменением роли художника в русском театре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Значение   частной оперы Мамонтова для русской сценографии.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Творчество художников В. Васнецова, В. Поленова, К. Коровина, М. Врубель.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Деятельность художественного объединения «Мир искусства», в концепции театральной живописи которого основополагающим принципом стал индивидуальный стиль художника.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Сценографы Московского Художественного театра.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Существенные изменения в сложившиеся принципы сценического оформления: К. Станиславский и В. Симов.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Трехмерное пространство сцены и Московский Художественный театр.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Вклад в дальнейшее развитие искусства сценографии-  опыты В. Мейерхольда в период работы в Студии на Бородинской.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техники сцены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умение поставить общие постановочные задачи перед другими создателями спектакля; владение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использовать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знания представителей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смежных специальностей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практике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4.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советского театра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презентация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воссоздание декорацией конкретного места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действия: узнаваемость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, реалистичность оформления (пример спектаклей и художников);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эстетика театра-праздника, оригинальные технические решения в рамках иллюстративного подхода (пример спектаклей и художников);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спектакли и их сценическое оформление указанного периода (Москвы и Ленинграда)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соцреализм в театрально-декорационном искусстве 1930–1950-х г. Возвращение бытовой декорации. Становление «натурноиллюзорной» игровой декорации.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Творчество В. Дмитриева,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Творчество П. Вильянса,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Творчество Н. Акимова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использовать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знания представителей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смежных специальностей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практике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5.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черты современной русской сценографии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письменный опрос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Творчество С. Вирсаладзе, А. Васильева.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Блумберга.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Левенталя, М. Китаева, С. Бархина.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Видеоарт и новые формы изобразительного в визуально-пластическом решении спектакля. Видеотеатр.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Театр художника – стирание границ между изобразительным и сценическим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техники сцены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умение поставить общие постановочные задачи перед другими создателями спектакля; владение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использовать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знания представителей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смежных специальностей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практике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7E5618" w:rsidRPr="007E5618" w:rsidRDefault="00631140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VIII семестр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6. Понятие композиции как метода построения художественной формы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Составьте композицию цветовых пятен и объемов в модульном пространстве с элементами статики, динамики, ритма, контрастов, нюансов.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Тема </w:t>
      </w:r>
      <w:r w:rsidR="00631140"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7. Золотое</w:t>
      </w: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сечение.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Тема </w:t>
      </w:r>
      <w:r w:rsidR="00631140"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8. Театральное</w:t>
      </w: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пространство- его 4-х мерность.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Тема </w:t>
      </w:r>
      <w:r w:rsidR="00631140"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9. Пространство</w:t>
      </w: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и время в театре.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Тема </w:t>
      </w:r>
      <w:r w:rsidR="00631140"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10. Законы</w:t>
      </w: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театральной перспективы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Оценивается:  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знание основ работы с художником; основ сценографии </w:t>
      </w:r>
      <w:r w:rsidR="00631140"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 техники сцены</w:t>
      </w: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; умение поставить общие постановочные задачи перед другими создателями спектакля; владение 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способностью воспринимать </w:t>
      </w:r>
      <w:r w:rsidR="00631140"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 использовать</w:t>
      </w: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знания представителей </w:t>
      </w:r>
      <w:r w:rsidR="00631140"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смежных специальностей</w:t>
      </w: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на практике</w:t>
      </w: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Оценка: зачет/незачет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ПРОМЕЖУТОЧНАЯ АТТЕСТАЦИЯ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Форма промежуточной аттестации-  экзамен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Экзамен состоит из 2-х заданий: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Вопросы теоретического блока по предмету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и театрально-декорационное искусство.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Историко-философские и социокультурные традиции формирования сценографии как вида искусства.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Место сценографии в системе выразительных средств театра.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Методы построения сценографического образа. Историческая типология различных театральных форм.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античного театра.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средневекового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западноевропейского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театра.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Возрождения.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Барокко.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Классицизма.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западноевропейского театра XVIII века.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Влияние идей эпохи Романтизма на сценографию.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театра эпохи Критического реализма.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театра эпохи Символизма конца XIX начала XX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Влияние Бертольда Брехта на западноевропейскую сценография XX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Роль техники и информационных технологий в сценографии XX вв.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западноевропейского театра второй половины XX века.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становления сценографии Русского театра XVII-XVIII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Игровые формы народного театра. Скоморохи.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Ярмарочные представления. Школьный театр.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Придворный театр Алексея Михайловича.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Театр Петра Первого. Иллюминации и фейерверки.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Придворный театр середины XVIII века. Валериани.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Декорация театра романтизма. Гонзаго. Канопи. Роллер.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русского театра второй половины XIX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Становление национальной школы театрально-декорационного искусства.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русского театра конца XIX начала XX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Революция и театр.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30-х годов XX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40-х – 50-х годов XX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60-х – 80-х годов XX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Приход нового поколения театральных художников.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черты современной русской сценографии. Эклектика.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Понятие композиции как метода построения художественной формы. </w:t>
      </w:r>
    </w:p>
    <w:p w:rsidR="007E5618" w:rsidRPr="007E5618" w:rsidRDefault="007E5618" w:rsidP="00F655DA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Понятие гармонии. Красота и гармония. </w:t>
      </w:r>
    </w:p>
    <w:p w:rsidR="007E5618" w:rsidRPr="007E5618" w:rsidRDefault="007E5618" w:rsidP="00F655DA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Композиция театрального пространства.</w:t>
      </w:r>
    </w:p>
    <w:p w:rsidR="007E5618" w:rsidRPr="007E5618" w:rsidRDefault="007E5618" w:rsidP="00F655DA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Законы театральной перспективы. 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- Практическое задание: 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Разработайте эскизы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костюма, планы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декорационного оформления сцены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для учебной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работы </w:t>
      </w:r>
      <w:r w:rsidR="00631140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разработки спектакля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50BB3" w:rsidRPr="007E731F" w:rsidRDefault="00150BB3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lastRenderedPageBreak/>
        <w:t>Литература основная:</w:t>
      </w:r>
    </w:p>
    <w:p w:rsidR="00631140" w:rsidRPr="00631140" w:rsidRDefault="00631140" w:rsidP="00F655DA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3114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Путешествие в театральном пространстве. Анатолий Васильев и Игорь Попов: Сценография и театр. В 2 ч</w:t>
      </w:r>
      <w:r w:rsidRPr="00631140">
        <w:rPr>
          <w:rFonts w:ascii="Times New Roman" w:eastAsia="Times New Roman" w:hAnsi="Times New Roman" w:cs="Times New Roman"/>
          <w:sz w:val="24"/>
          <w:szCs w:val="24"/>
          <w:lang w:eastAsia="zh-CN"/>
        </w:rPr>
        <w:t>. Ч.1: Хронология / Авт. вступ. ст. и сост. Н. Борисова. - М. : [Театр "Шк. драм.искусства"], 2003. - 135 с.</w:t>
      </w:r>
    </w:p>
    <w:p w:rsidR="00631140" w:rsidRPr="00631140" w:rsidRDefault="00631140" w:rsidP="00F655DA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3114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Путешествие в театральном пространстве. Анатолий Васильев и Игорь Попов: Сценография и театр. В 2 ч</w:t>
      </w:r>
      <w:r w:rsidRPr="00631140">
        <w:rPr>
          <w:rFonts w:ascii="Times New Roman" w:eastAsia="Times New Roman" w:hAnsi="Times New Roman" w:cs="Times New Roman"/>
          <w:sz w:val="24"/>
          <w:szCs w:val="24"/>
          <w:lang w:eastAsia="zh-CN"/>
        </w:rPr>
        <w:t>. Ч. 2 : Альбом / Авт. вступ. ст. и сост. Н. Борисова. - М. : [Театр "Шк. драм.искусства"], 2003. - 227с</w:t>
      </w:r>
    </w:p>
    <w:p w:rsidR="00631140" w:rsidRPr="00631140" w:rsidRDefault="00631140" w:rsidP="00631140">
      <w:pP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31140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  <w:r w:rsidRPr="0063114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Давыдова М.В.</w:t>
      </w:r>
      <w:r w:rsidRPr="006311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Художник в театре начала ХХ века / М. В. Давыдова. - М.: Наука, 1999. - 148, [1] c.</w:t>
      </w:r>
    </w:p>
    <w:p w:rsidR="00631140" w:rsidRPr="00631140" w:rsidRDefault="00631140" w:rsidP="00F655DA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114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Березкин, В.И.</w:t>
      </w:r>
      <w:r w:rsidRPr="006311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 Искусство сценографии мирового театра. Т.3: Мастера XVI-XX вв. / В. И. Березкин. - М.: УРСС, 2002. - 293, [1] с.</w:t>
      </w:r>
    </w:p>
    <w:p w:rsidR="00991BB9" w:rsidRPr="00B14B35" w:rsidRDefault="00991BB9" w:rsidP="00B14B35">
      <w:pPr>
        <w:widowControl w:val="0"/>
        <w:autoSpaceDE w:val="0"/>
        <w:autoSpaceDN w:val="0"/>
        <w:contextualSpacing/>
        <w:rPr>
          <w:rFonts w:ascii="Times New Roman" w:eastAsia="Times New Roman" w:hAnsi="Times New Roman" w:cs="Times New Roman"/>
          <w:b/>
          <w:i/>
          <w:lang w:eastAsia="ru-RU" w:bidi="ru-RU"/>
        </w:rPr>
      </w:pPr>
      <w:r w:rsidRPr="00B14B35">
        <w:rPr>
          <w:rFonts w:ascii="Times New Roman" w:eastAsia="Times New Roman" w:hAnsi="Times New Roman" w:cs="Times New Roman"/>
          <w:b/>
          <w:i/>
          <w:lang w:eastAsia="ru-RU" w:bidi="ru-RU"/>
        </w:rPr>
        <w:t>ИНТЕРНЕТ-РЕСУРСЫ, СОВРЕМЕННЫЕ ПРОФЕССИОНАЛЬНЫЕ БАЗЫ ДАННЫХ И ИНФОРМАЦИОННЫЕ СПРАВОЧНЫЕ СИСТЕМЫ:</w:t>
      </w:r>
    </w:p>
    <w:p w:rsidR="00991BB9" w:rsidRPr="00B14B35" w:rsidRDefault="00825214" w:rsidP="00991BB9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9" w:history="1">
        <w:r w:rsidR="00991BB9" w:rsidRPr="00B14B3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 w:bidi="ru-RU"/>
          </w:rPr>
          <w:t>http://www.consultant.ru/</w:t>
        </w:r>
      </w:hyperlink>
      <w:r w:rsidR="00991BB9" w:rsidRPr="00B14B35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справочно-правовая система «Консультант плюс»</w:t>
      </w:r>
    </w:p>
    <w:p w:rsidR="00991BB9" w:rsidRPr="00B14B35" w:rsidRDefault="00825214" w:rsidP="00991BB9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10" w:history="1">
        <w:r w:rsidR="00991BB9" w:rsidRPr="00B14B3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 w:bidi="ru-RU"/>
          </w:rPr>
          <w:t>https://elibrary.ru/</w:t>
        </w:r>
      </w:hyperlink>
      <w:r w:rsidR="00991BB9" w:rsidRPr="00B14B35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Научная электронная библиотека</w:t>
      </w:r>
    </w:p>
    <w:p w:rsidR="00991BB9" w:rsidRPr="00B14B35" w:rsidRDefault="00991BB9" w:rsidP="00991BB9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//</w:t>
      </w:r>
      <w:hyperlink r:id="rId11" w:history="1">
        <w:r w:rsidRPr="00B14B3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https://www.culture.ru/theaters/performances</w:t>
        </w:r>
      </w:hyperlink>
      <w:r w:rsidRPr="00B14B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hyperlink r:id="rId12" w:history="1">
        <w:r w:rsidRPr="00B14B3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портал «Культура.РФ»</w:t>
        </w:r>
      </w:hyperlink>
      <w:r w:rsidRPr="00B14B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hyperlink r:id="rId13" w:tooltip="Театры" w:history="1">
        <w:r w:rsidRPr="00B14B3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Театры</w:t>
        </w:r>
      </w:hyperlink>
      <w:r w:rsidRPr="00B14B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;  Каталог спектаклей// </w:t>
      </w:r>
    </w:p>
    <w:p w:rsidR="007326AA" w:rsidRPr="007326AA" w:rsidRDefault="007326AA" w:rsidP="007326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326AA" w:rsidRPr="007A7FF2" w:rsidRDefault="007326AA" w:rsidP="007326AA">
      <w:pPr>
        <w:pStyle w:val="Default"/>
        <w:rPr>
          <w:color w:val="auto"/>
          <w:sz w:val="28"/>
          <w:szCs w:val="28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31140" w:rsidRPr="00631140" w:rsidRDefault="00631140" w:rsidP="006311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311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631140" w:rsidRPr="00631140" w:rsidRDefault="00631140" w:rsidP="006311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631140" w:rsidRPr="00631140" w:rsidRDefault="00631140" w:rsidP="00F655DA">
      <w:pPr>
        <w:numPr>
          <w:ilvl w:val="0"/>
          <w:numId w:val="8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631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</w:t>
      </w:r>
      <w:r w:rsidR="00311684" w:rsidRPr="0063114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целей, составление</w:t>
      </w:r>
      <w:r w:rsidRPr="00631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:rsidR="00631140" w:rsidRPr="00631140" w:rsidRDefault="00311684" w:rsidP="00F655DA">
      <w:pPr>
        <w:numPr>
          <w:ilvl w:val="0"/>
          <w:numId w:val="8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631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31140" w:rsidRPr="0063114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631140" w:rsidRPr="00631140" w:rsidRDefault="00631140" w:rsidP="00F655DA">
      <w:pPr>
        <w:numPr>
          <w:ilvl w:val="0"/>
          <w:numId w:val="8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63114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631140" w:rsidRPr="00631140" w:rsidRDefault="00631140" w:rsidP="0063114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311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631140" w:rsidRPr="00631140" w:rsidRDefault="00631140" w:rsidP="00F655DA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311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631140" w:rsidRPr="00631140" w:rsidRDefault="00631140" w:rsidP="00F655DA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311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7ECB" w:rsidRPr="009D365B" w:rsidRDefault="00501456" w:rsidP="00B14B35">
      <w:pPr>
        <w:tabs>
          <w:tab w:val="left" w:pos="708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27A39" w:rsidRPr="00D27A39" w:rsidRDefault="00D27A39" w:rsidP="00F655D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D27A39" w:rsidRPr="00D27A39" w:rsidRDefault="00D27A39" w:rsidP="00F655D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D27A39" w:rsidRPr="00D27A39" w:rsidRDefault="00D27A39" w:rsidP="00F655D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27A39" w:rsidRPr="00D27A39" w:rsidRDefault="00D27A39" w:rsidP="00F655D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ог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Ехсе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егРо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Электронно-библиотечная система «Лань»: </w:t>
      </w:r>
      <w:hyperlink r:id="rId14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https://e.lanbook.com/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«Руконт»:</w:t>
      </w:r>
      <w:hyperlink r:id="rId15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https://rucont.ru/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Электронная библиотека «Юрайт»:</w:t>
      </w:r>
      <w:hyperlink r:id="rId16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https://biblio-online.ru/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 «Библиороссика»:</w:t>
      </w:r>
      <w:hyperlink r:id="rId17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http://www.bibliorossica.com/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Научная электронная библиотека: </w:t>
      </w:r>
      <w:hyperlink r:id="rId18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11684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Основы сценографии и работа с художником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311684" w:rsidRPr="00311684" w:rsidTr="009D043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1684" w:rsidRPr="00311684" w:rsidRDefault="00311684" w:rsidP="00311684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6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84" w:rsidRPr="00311684" w:rsidRDefault="00311684" w:rsidP="00311684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6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311684" w:rsidRPr="00311684" w:rsidTr="009D0438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11684" w:rsidRPr="00311684" w:rsidRDefault="00311684" w:rsidP="0031168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6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Полугрупповые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11684" w:rsidRPr="00311684" w:rsidRDefault="00311684" w:rsidP="0031168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6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стульями, 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грифели.</w:t>
            </w:r>
          </w:p>
        </w:tc>
      </w:tr>
      <w:tr w:rsidR="00311684" w:rsidRPr="00311684" w:rsidTr="009D043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1684" w:rsidRPr="00311684" w:rsidRDefault="00311684" w:rsidP="0031168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6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684" w:rsidRPr="00311684" w:rsidRDefault="00311684" w:rsidP="0031168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6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института, персональный компьютер с выходом в интернет</w:t>
            </w:r>
          </w:p>
        </w:tc>
      </w:tr>
      <w:tr w:rsidR="00311684" w:rsidRPr="00311684" w:rsidTr="009D0438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1684" w:rsidRPr="00311684" w:rsidRDefault="00311684" w:rsidP="0031168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6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684" w:rsidRPr="00311684" w:rsidRDefault="00311684" w:rsidP="0031168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6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</w:t>
            </w:r>
            <w:r w:rsidRPr="00311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</w:t>
            </w:r>
            <w:r w:rsidRPr="0031168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грифели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F655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F655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F655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F655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B14B35" w:rsidRPr="00B14B35" w:rsidRDefault="00B14B35" w:rsidP="00B14B3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B14B35" w:rsidRPr="00B14B35" w:rsidRDefault="00B14B35" w:rsidP="00B14B3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B14B35" w:rsidRPr="00B14B35" w:rsidRDefault="00B14B35" w:rsidP="00B14B3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444C4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4B1DEF" w:rsidRDefault="00B14B35" w:rsidP="0031168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311684" w:rsidRPr="00311684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Гальперина Т.И., Жуков С.Ю.</w:t>
      </w:r>
      <w:bookmarkStart w:id="1" w:name="_GoBack"/>
      <w:bookmarkEnd w:id="1"/>
    </w:p>
    <w:sectPr w:rsidR="004B1DEF" w:rsidSect="00CE6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214" w:rsidRDefault="00825214">
      <w:pPr>
        <w:spacing w:after="0" w:line="240" w:lineRule="auto"/>
      </w:pPr>
      <w:r>
        <w:separator/>
      </w:r>
    </w:p>
  </w:endnote>
  <w:endnote w:type="continuationSeparator" w:id="0">
    <w:p w:rsidR="00825214" w:rsidRDefault="00825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214" w:rsidRDefault="00825214">
      <w:pPr>
        <w:spacing w:after="0" w:line="240" w:lineRule="auto"/>
      </w:pPr>
      <w:r>
        <w:separator/>
      </w:r>
    </w:p>
  </w:footnote>
  <w:footnote w:type="continuationSeparator" w:id="0">
    <w:p w:rsidR="00825214" w:rsidRDefault="00825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00000B"/>
    <w:multiLevelType w:val="multilevel"/>
    <w:tmpl w:val="CC6CDD30"/>
    <w:name w:val="WW8Num1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6CCE973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69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39"/>
    <w:multiLevelType w:val="singleLevel"/>
    <w:tmpl w:val="462C5128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259B73ED"/>
    <w:multiLevelType w:val="hybridMultilevel"/>
    <w:tmpl w:val="130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DE11B3F"/>
    <w:multiLevelType w:val="hybridMultilevel"/>
    <w:tmpl w:val="D5048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5"/>
  </w:num>
  <w:num w:numId="7">
    <w:abstractNumId w:val="10"/>
  </w:num>
  <w:num w:numId="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4CD2"/>
    <w:rsid w:val="00065874"/>
    <w:rsid w:val="00065E30"/>
    <w:rsid w:val="00081BBA"/>
    <w:rsid w:val="000833E8"/>
    <w:rsid w:val="0008795D"/>
    <w:rsid w:val="000A4B40"/>
    <w:rsid w:val="000B2F39"/>
    <w:rsid w:val="000B5B75"/>
    <w:rsid w:val="000C5186"/>
    <w:rsid w:val="00124254"/>
    <w:rsid w:val="00125836"/>
    <w:rsid w:val="00133086"/>
    <w:rsid w:val="001501EF"/>
    <w:rsid w:val="0015020E"/>
    <w:rsid w:val="00150BB3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12115"/>
    <w:rsid w:val="00224FE9"/>
    <w:rsid w:val="00233F55"/>
    <w:rsid w:val="002506C4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C0DDC"/>
    <w:rsid w:val="002D063B"/>
    <w:rsid w:val="002F2090"/>
    <w:rsid w:val="00311684"/>
    <w:rsid w:val="00322816"/>
    <w:rsid w:val="0032740F"/>
    <w:rsid w:val="00330183"/>
    <w:rsid w:val="00341E83"/>
    <w:rsid w:val="00341F77"/>
    <w:rsid w:val="00343E4F"/>
    <w:rsid w:val="00352721"/>
    <w:rsid w:val="003702CD"/>
    <w:rsid w:val="00370577"/>
    <w:rsid w:val="00376CA6"/>
    <w:rsid w:val="003A06B9"/>
    <w:rsid w:val="003A0744"/>
    <w:rsid w:val="003A252D"/>
    <w:rsid w:val="003A6751"/>
    <w:rsid w:val="003C2EEA"/>
    <w:rsid w:val="003F23AD"/>
    <w:rsid w:val="003F5E63"/>
    <w:rsid w:val="00402B1D"/>
    <w:rsid w:val="00402C2A"/>
    <w:rsid w:val="00410B2F"/>
    <w:rsid w:val="00411A41"/>
    <w:rsid w:val="00421631"/>
    <w:rsid w:val="004227E7"/>
    <w:rsid w:val="004238F5"/>
    <w:rsid w:val="00434C85"/>
    <w:rsid w:val="00444C40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4E8B"/>
    <w:rsid w:val="004D7BEE"/>
    <w:rsid w:val="004F01F5"/>
    <w:rsid w:val="004F6E3C"/>
    <w:rsid w:val="00501456"/>
    <w:rsid w:val="00502A9A"/>
    <w:rsid w:val="00503D2D"/>
    <w:rsid w:val="00511DF7"/>
    <w:rsid w:val="00521F10"/>
    <w:rsid w:val="0052619D"/>
    <w:rsid w:val="00535754"/>
    <w:rsid w:val="005662D0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6070D0"/>
    <w:rsid w:val="00607275"/>
    <w:rsid w:val="00611F8C"/>
    <w:rsid w:val="00623C33"/>
    <w:rsid w:val="006247A0"/>
    <w:rsid w:val="00624C20"/>
    <w:rsid w:val="006254F0"/>
    <w:rsid w:val="00631140"/>
    <w:rsid w:val="00632F30"/>
    <w:rsid w:val="00662EEC"/>
    <w:rsid w:val="00664BEF"/>
    <w:rsid w:val="0067048B"/>
    <w:rsid w:val="0067074D"/>
    <w:rsid w:val="00684384"/>
    <w:rsid w:val="00692AAF"/>
    <w:rsid w:val="00693C38"/>
    <w:rsid w:val="00693EE2"/>
    <w:rsid w:val="006B2253"/>
    <w:rsid w:val="006B36EE"/>
    <w:rsid w:val="006C26D3"/>
    <w:rsid w:val="006D040A"/>
    <w:rsid w:val="006D7BAA"/>
    <w:rsid w:val="006E6F72"/>
    <w:rsid w:val="00703879"/>
    <w:rsid w:val="00703CB6"/>
    <w:rsid w:val="007060D8"/>
    <w:rsid w:val="00710B34"/>
    <w:rsid w:val="00725584"/>
    <w:rsid w:val="007326AA"/>
    <w:rsid w:val="00736EBD"/>
    <w:rsid w:val="00737D8C"/>
    <w:rsid w:val="007426FB"/>
    <w:rsid w:val="007546CE"/>
    <w:rsid w:val="00770A28"/>
    <w:rsid w:val="00773D4C"/>
    <w:rsid w:val="0079017C"/>
    <w:rsid w:val="00791C23"/>
    <w:rsid w:val="007B22E5"/>
    <w:rsid w:val="007B4A44"/>
    <w:rsid w:val="007C356C"/>
    <w:rsid w:val="007C4FD3"/>
    <w:rsid w:val="007C5E75"/>
    <w:rsid w:val="007E5618"/>
    <w:rsid w:val="007E731F"/>
    <w:rsid w:val="008000A8"/>
    <w:rsid w:val="00800315"/>
    <w:rsid w:val="00823591"/>
    <w:rsid w:val="00825214"/>
    <w:rsid w:val="00845206"/>
    <w:rsid w:val="008455FD"/>
    <w:rsid w:val="0084562B"/>
    <w:rsid w:val="008A79A2"/>
    <w:rsid w:val="008B7F38"/>
    <w:rsid w:val="008E0BD7"/>
    <w:rsid w:val="008E3E3E"/>
    <w:rsid w:val="008E7131"/>
    <w:rsid w:val="008F79F6"/>
    <w:rsid w:val="00900331"/>
    <w:rsid w:val="00902BAC"/>
    <w:rsid w:val="00911C30"/>
    <w:rsid w:val="009142D1"/>
    <w:rsid w:val="00915717"/>
    <w:rsid w:val="00921514"/>
    <w:rsid w:val="0092393A"/>
    <w:rsid w:val="00934228"/>
    <w:rsid w:val="009342F3"/>
    <w:rsid w:val="009427A3"/>
    <w:rsid w:val="00956090"/>
    <w:rsid w:val="00956F86"/>
    <w:rsid w:val="00975166"/>
    <w:rsid w:val="009759D3"/>
    <w:rsid w:val="00976638"/>
    <w:rsid w:val="00980552"/>
    <w:rsid w:val="00982235"/>
    <w:rsid w:val="00991BB9"/>
    <w:rsid w:val="009A5505"/>
    <w:rsid w:val="009A79E7"/>
    <w:rsid w:val="009B3976"/>
    <w:rsid w:val="009B6685"/>
    <w:rsid w:val="009C1D05"/>
    <w:rsid w:val="009C4848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82303"/>
    <w:rsid w:val="00A82728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11CF"/>
    <w:rsid w:val="00B036EB"/>
    <w:rsid w:val="00B13D24"/>
    <w:rsid w:val="00B14B35"/>
    <w:rsid w:val="00B30F13"/>
    <w:rsid w:val="00B35738"/>
    <w:rsid w:val="00B50203"/>
    <w:rsid w:val="00B55128"/>
    <w:rsid w:val="00B62454"/>
    <w:rsid w:val="00B71D5A"/>
    <w:rsid w:val="00B72D52"/>
    <w:rsid w:val="00B765D9"/>
    <w:rsid w:val="00B83DB3"/>
    <w:rsid w:val="00BA0A4E"/>
    <w:rsid w:val="00BB0031"/>
    <w:rsid w:val="00BC7714"/>
    <w:rsid w:val="00BD428A"/>
    <w:rsid w:val="00BE059D"/>
    <w:rsid w:val="00BE7C0A"/>
    <w:rsid w:val="00BF0883"/>
    <w:rsid w:val="00BF2F06"/>
    <w:rsid w:val="00C03B4C"/>
    <w:rsid w:val="00C03FF4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76B41"/>
    <w:rsid w:val="00C810D3"/>
    <w:rsid w:val="00C85A57"/>
    <w:rsid w:val="00C93A07"/>
    <w:rsid w:val="00CA4A32"/>
    <w:rsid w:val="00CA735F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5ABB"/>
    <w:rsid w:val="00CD6423"/>
    <w:rsid w:val="00CE3C94"/>
    <w:rsid w:val="00CE5C1E"/>
    <w:rsid w:val="00CE6C2C"/>
    <w:rsid w:val="00CE7FF6"/>
    <w:rsid w:val="00CF2AAD"/>
    <w:rsid w:val="00D27A39"/>
    <w:rsid w:val="00D42B4B"/>
    <w:rsid w:val="00D51C16"/>
    <w:rsid w:val="00D748EB"/>
    <w:rsid w:val="00D82A2C"/>
    <w:rsid w:val="00D908A4"/>
    <w:rsid w:val="00D96690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A16C0"/>
    <w:rsid w:val="00EA5EA3"/>
    <w:rsid w:val="00EA622F"/>
    <w:rsid w:val="00EC2482"/>
    <w:rsid w:val="00ED2225"/>
    <w:rsid w:val="00F002B9"/>
    <w:rsid w:val="00F00AE1"/>
    <w:rsid w:val="00F0704C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655DA"/>
    <w:rsid w:val="00F65A02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6D481"/>
  <w15:docId w15:val="{0918581E-FA4F-432D-90A2-D6D02F84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CE6C2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CE6C2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CE6C2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CE6C2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CE6C2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CE6C2C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CE6C2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CE6C2C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CE6C2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6C2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CE6C2C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CE6C2C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CE6C2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CE6C2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CE6C2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CE6C2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E6C2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E6C2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E6C2C"/>
    <w:pPr>
      <w:ind w:left="720"/>
      <w:contextualSpacing/>
    </w:pPr>
  </w:style>
  <w:style w:type="paragraph" w:styleId="a4">
    <w:name w:val="No Spacing"/>
    <w:uiPriority w:val="1"/>
    <w:qFormat/>
    <w:rsid w:val="00CE6C2C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CE6C2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CE6C2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E6C2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CE6C2C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CE6C2C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CE6C2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E6C2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E6C2C"/>
    <w:rPr>
      <w:i/>
    </w:rPr>
  </w:style>
  <w:style w:type="paragraph" w:styleId="ab">
    <w:name w:val="header"/>
    <w:basedOn w:val="a"/>
    <w:link w:val="ac"/>
    <w:unhideWhenUsed/>
    <w:rsid w:val="00CE6C2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CE6C2C"/>
  </w:style>
  <w:style w:type="paragraph" w:styleId="ad">
    <w:name w:val="footer"/>
    <w:basedOn w:val="a"/>
    <w:link w:val="ae"/>
    <w:unhideWhenUsed/>
    <w:rsid w:val="00CE6C2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CE6C2C"/>
  </w:style>
  <w:style w:type="paragraph" w:styleId="af">
    <w:name w:val="caption"/>
    <w:basedOn w:val="a"/>
    <w:next w:val="a"/>
    <w:unhideWhenUsed/>
    <w:qFormat/>
    <w:rsid w:val="00CE6C2C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  <w:rsid w:val="00CE6C2C"/>
  </w:style>
  <w:style w:type="table" w:styleId="af0">
    <w:name w:val="Table Grid"/>
    <w:basedOn w:val="a1"/>
    <w:uiPriority w:val="59"/>
    <w:rsid w:val="00CE6C2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CE6C2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CE6C2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CE6C2C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E6C2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CE6C2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CE6C2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CE6C2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CE6C2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CE6C2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CE6C2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CE6C2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CE6C2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CE6C2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CE6C2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CE6C2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CE6C2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CE6C2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E6C2C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CE6C2C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CE6C2C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CE6C2C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CE6C2C"/>
    <w:rPr>
      <w:sz w:val="20"/>
    </w:rPr>
  </w:style>
  <w:style w:type="character" w:styleId="af4">
    <w:name w:val="endnote reference"/>
    <w:basedOn w:val="a0"/>
    <w:uiPriority w:val="99"/>
    <w:semiHidden/>
    <w:unhideWhenUsed/>
    <w:rsid w:val="00CE6C2C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CE6C2C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CE6C2C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CE6C2C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CE6C2C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CE6C2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E6C2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E6C2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E6C2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E6C2C"/>
    <w:pPr>
      <w:spacing w:after="57"/>
      <w:ind w:left="2268"/>
    </w:pPr>
  </w:style>
  <w:style w:type="paragraph" w:styleId="af5">
    <w:name w:val="TOC Heading"/>
    <w:uiPriority w:val="39"/>
    <w:unhideWhenUsed/>
    <w:qFormat/>
    <w:rsid w:val="00CE6C2C"/>
  </w:style>
  <w:style w:type="paragraph" w:styleId="af6">
    <w:name w:val="table of figures"/>
    <w:basedOn w:val="a"/>
    <w:next w:val="a"/>
    <w:uiPriority w:val="99"/>
    <w:unhideWhenUsed/>
    <w:rsid w:val="00CE6C2C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CE6C2C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CE6C2C"/>
    <w:rPr>
      <w:sz w:val="20"/>
      <w:szCs w:val="20"/>
    </w:rPr>
  </w:style>
  <w:style w:type="character" w:styleId="af9">
    <w:name w:val="footnote reference"/>
    <w:uiPriority w:val="99"/>
    <w:rsid w:val="00CE6C2C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58;&#1072;&#1085;&#1077;&#1094;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5267669-F182-439F-AA0E-23D26A861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4795</Words>
  <Characters>27332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10</cp:revision>
  <cp:lastPrinted>2021-12-28T11:32:00Z</cp:lastPrinted>
  <dcterms:created xsi:type="dcterms:W3CDTF">2022-02-12T08:57:00Z</dcterms:created>
  <dcterms:modified xsi:type="dcterms:W3CDTF">2022-08-30T08:44:00Z</dcterms:modified>
</cp:coreProperties>
</file>